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722" w:rsidRDefault="00CD2722" w:rsidP="007D1785">
      <w:pPr>
        <w:shd w:val="clear" w:color="auto" w:fill="FFFFFF"/>
        <w:ind w:right="39"/>
        <w:jc w:val="center"/>
        <w:rPr>
          <w:b/>
          <w:bCs/>
          <w:color w:val="000000"/>
        </w:rPr>
      </w:pPr>
    </w:p>
    <w:p w:rsidR="007D1785" w:rsidRDefault="001348D5" w:rsidP="007D1785">
      <w:pPr>
        <w:shd w:val="clear" w:color="auto" w:fill="FFFFFF"/>
        <w:ind w:right="3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ПРОЦЕДУРА</w:t>
      </w:r>
    </w:p>
    <w:p w:rsidR="007D1785" w:rsidRDefault="007D1785" w:rsidP="007D1785">
      <w:pPr>
        <w:shd w:val="clear" w:color="auto" w:fill="FFFFFF"/>
        <w:ind w:right="39"/>
        <w:jc w:val="center"/>
        <w:rPr>
          <w:b/>
          <w:bCs/>
          <w:color w:val="000000"/>
        </w:rPr>
      </w:pPr>
    </w:p>
    <w:p w:rsidR="007D1785" w:rsidRDefault="001348D5" w:rsidP="007D1785">
      <w:pPr>
        <w:shd w:val="clear" w:color="auto" w:fill="FFFFFF"/>
        <w:ind w:right="3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ЗА</w:t>
      </w:r>
    </w:p>
    <w:p w:rsidR="007D1785" w:rsidRDefault="007D1785" w:rsidP="007D1785">
      <w:pPr>
        <w:shd w:val="clear" w:color="auto" w:fill="FFFFFF"/>
        <w:ind w:right="39"/>
        <w:jc w:val="center"/>
        <w:rPr>
          <w:b/>
          <w:bCs/>
          <w:color w:val="000000"/>
        </w:rPr>
      </w:pPr>
    </w:p>
    <w:p w:rsidR="003925E3" w:rsidRDefault="00DC315B" w:rsidP="007D1785">
      <w:pPr>
        <w:shd w:val="clear" w:color="auto" w:fill="FFFFFF"/>
        <w:ind w:right="3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ПРОВЕЖДАНЕ НА ВТОРИ </w:t>
      </w:r>
      <w:r w:rsidR="003A471F">
        <w:rPr>
          <w:b/>
          <w:bCs/>
          <w:color w:val="000000"/>
        </w:rPr>
        <w:t xml:space="preserve"> ТЪРГ</w:t>
      </w:r>
      <w:r w:rsidR="007D1785">
        <w:rPr>
          <w:b/>
          <w:bCs/>
          <w:color w:val="000000"/>
        </w:rPr>
        <w:t xml:space="preserve"> С ТАЙНО НАДДАВАНЕ</w:t>
      </w:r>
    </w:p>
    <w:p w:rsidR="003925E3" w:rsidRDefault="003925E3" w:rsidP="0068368C">
      <w:pPr>
        <w:shd w:val="clear" w:color="auto" w:fill="FFFFFF"/>
        <w:ind w:right="39"/>
        <w:rPr>
          <w:b/>
          <w:bCs/>
          <w:color w:val="000000"/>
        </w:rPr>
      </w:pPr>
    </w:p>
    <w:p w:rsidR="001348D5" w:rsidRDefault="001348D5" w:rsidP="0068368C">
      <w:pPr>
        <w:shd w:val="clear" w:color="auto" w:fill="FFFFFF"/>
        <w:ind w:right="39"/>
        <w:rPr>
          <w:b/>
          <w:bCs/>
          <w:color w:val="000000"/>
        </w:rPr>
      </w:pPr>
    </w:p>
    <w:p w:rsidR="001348D5" w:rsidRDefault="001348D5" w:rsidP="0068368C">
      <w:pPr>
        <w:shd w:val="clear" w:color="auto" w:fill="FFFFFF"/>
        <w:ind w:right="39"/>
        <w:rPr>
          <w:b/>
          <w:bCs/>
          <w:color w:val="000000"/>
        </w:rPr>
      </w:pPr>
    </w:p>
    <w:p w:rsidR="001348D5" w:rsidRDefault="003925E3" w:rsidP="0068368C">
      <w:pPr>
        <w:shd w:val="clear" w:color="auto" w:fill="FFFFFF"/>
        <w:ind w:right="39"/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:rsidR="003925E3" w:rsidRDefault="001348D5" w:rsidP="00930D31">
      <w:pPr>
        <w:shd w:val="clear" w:color="auto" w:fill="FFFFFF"/>
        <w:ind w:right="39" w:firstLine="708"/>
        <w:jc w:val="both"/>
        <w:rPr>
          <w:bCs/>
          <w:color w:val="000000"/>
        </w:rPr>
      </w:pPr>
      <w:r>
        <w:rPr>
          <w:bCs/>
          <w:color w:val="000000"/>
        </w:rPr>
        <w:t>Търгът се провежда при у</w:t>
      </w:r>
      <w:r w:rsidRPr="001348D5">
        <w:rPr>
          <w:bCs/>
          <w:color w:val="000000"/>
        </w:rPr>
        <w:t>словията и изискванията за участие в търг с  тайно наддаване  по реда на</w:t>
      </w:r>
      <w:r w:rsidR="003925E3" w:rsidRPr="001348D5">
        <w:rPr>
          <w:bCs/>
          <w:color w:val="000000"/>
        </w:rPr>
        <w:t xml:space="preserve"> Наредба № 7/14.11.1997 г. за продажба на движими вещи</w:t>
      </w:r>
      <w:r>
        <w:rPr>
          <w:bCs/>
          <w:color w:val="000000"/>
        </w:rPr>
        <w:t xml:space="preserve"> – частна държавна собственост.</w:t>
      </w:r>
    </w:p>
    <w:p w:rsidR="001348D5" w:rsidRPr="001348D5" w:rsidRDefault="001348D5" w:rsidP="001348D5">
      <w:pPr>
        <w:shd w:val="clear" w:color="auto" w:fill="FFFFFF"/>
        <w:ind w:right="39" w:firstLine="708"/>
        <w:rPr>
          <w:bCs/>
          <w:color w:val="000000"/>
        </w:rPr>
      </w:pPr>
      <w:r>
        <w:rPr>
          <w:bCs/>
          <w:color w:val="000000"/>
        </w:rPr>
        <w:t>Предмет на търга са следните движими вещи-частна държавна  собственост, а именно:</w:t>
      </w:r>
    </w:p>
    <w:p w:rsidR="003925E3" w:rsidRPr="001348D5" w:rsidRDefault="003925E3" w:rsidP="003925E3">
      <w:pPr>
        <w:shd w:val="clear" w:color="auto" w:fill="FFFFFF"/>
        <w:ind w:right="39"/>
        <w:jc w:val="center"/>
        <w:rPr>
          <w:b/>
          <w:bCs/>
          <w:color w:val="000000"/>
        </w:rPr>
      </w:pPr>
    </w:p>
    <w:p w:rsidR="001348D5" w:rsidRPr="00907DF2" w:rsidRDefault="001348D5" w:rsidP="001348D5">
      <w:pPr>
        <w:ind w:firstLine="708"/>
        <w:jc w:val="both"/>
      </w:pPr>
      <w:r w:rsidRPr="00907DF2">
        <w:t>1.Специален автомобил, марка „Ситроен”, модел ”Джъмпер 31”, с рег. № Р</w:t>
      </w:r>
      <w:r w:rsidR="00174A94">
        <w:t>А5650АР,    цена – 1458.33</w:t>
      </w:r>
      <w:r w:rsidRPr="00907DF2">
        <w:t xml:space="preserve"> лв.</w:t>
      </w:r>
    </w:p>
    <w:p w:rsidR="001348D5" w:rsidRPr="00907DF2" w:rsidRDefault="001348D5" w:rsidP="001348D5">
      <w:pPr>
        <w:ind w:firstLine="360"/>
        <w:jc w:val="both"/>
      </w:pPr>
      <w:r w:rsidRPr="00907DF2">
        <w:t xml:space="preserve">     2.Специален автомобил, марка „Ситроен”, модел „Джъмпе</w:t>
      </w:r>
      <w:r w:rsidR="00174A94">
        <w:t>р”, с рег. № РА2723АА,  цена – 1583.33</w:t>
      </w:r>
      <w:r w:rsidRPr="00907DF2">
        <w:t xml:space="preserve"> лв.</w:t>
      </w:r>
    </w:p>
    <w:p w:rsidR="001348D5" w:rsidRPr="00907DF2" w:rsidRDefault="001348D5" w:rsidP="00174A94">
      <w:pPr>
        <w:pStyle w:val="a5"/>
        <w:ind w:left="0" w:firstLine="720"/>
        <w:jc w:val="both"/>
      </w:pPr>
      <w:r w:rsidRPr="00907DF2">
        <w:t>3.Специален автомобил, марка „Ситроен”, модел „ЗХ 1.9Д”, с рег. № РА</w:t>
      </w:r>
      <w:r w:rsidRPr="00907DF2">
        <w:rPr>
          <w:lang w:val="en-US"/>
        </w:rPr>
        <w:t>4513</w:t>
      </w:r>
      <w:r w:rsidRPr="00907DF2">
        <w:t>А</w:t>
      </w:r>
      <w:r w:rsidRPr="00907DF2">
        <w:rPr>
          <w:lang w:val="en-US"/>
        </w:rPr>
        <w:t>P</w:t>
      </w:r>
      <w:r w:rsidR="00174A94">
        <w:t>,  цена – 633.33</w:t>
      </w:r>
      <w:r w:rsidRPr="00907DF2">
        <w:t xml:space="preserve"> лв.</w:t>
      </w:r>
    </w:p>
    <w:p w:rsidR="001348D5" w:rsidRDefault="001348D5" w:rsidP="001348D5">
      <w:pPr>
        <w:pStyle w:val="a5"/>
        <w:ind w:left="0" w:hanging="11"/>
        <w:jc w:val="both"/>
      </w:pPr>
      <w:r w:rsidRPr="00907DF2">
        <w:t xml:space="preserve">         </w:t>
      </w:r>
      <w:r w:rsidR="00174A94">
        <w:t xml:space="preserve">   </w:t>
      </w:r>
      <w:r w:rsidRPr="00907DF2">
        <w:t xml:space="preserve"> 4.Специален автомобил, марка „Ситроен”, модел „ЗХ 1.4”, с рег. № РА</w:t>
      </w:r>
      <w:r w:rsidRPr="00907DF2">
        <w:rPr>
          <w:lang w:val="en-US"/>
        </w:rPr>
        <w:t>6274</w:t>
      </w:r>
      <w:r w:rsidRPr="00907DF2">
        <w:t>А</w:t>
      </w:r>
      <w:r w:rsidRPr="00907DF2">
        <w:rPr>
          <w:lang w:val="en-US"/>
        </w:rPr>
        <w:t>P</w:t>
      </w:r>
      <w:r w:rsidR="00174A94">
        <w:t>, с начална цена -65</w:t>
      </w:r>
      <w:r w:rsidRPr="00907DF2">
        <w:t>0.00 лв.</w:t>
      </w:r>
    </w:p>
    <w:p w:rsidR="003925E3" w:rsidRDefault="003925E3" w:rsidP="0068368C">
      <w:pPr>
        <w:shd w:val="clear" w:color="auto" w:fill="FFFFFF"/>
        <w:ind w:right="39"/>
        <w:rPr>
          <w:b/>
          <w:bCs/>
          <w:color w:val="000000"/>
        </w:rPr>
      </w:pPr>
    </w:p>
    <w:p w:rsidR="001348D5" w:rsidRDefault="001348D5" w:rsidP="001348D5">
      <w:pPr>
        <w:pStyle w:val="a5"/>
        <w:ind w:left="0" w:firstLine="708"/>
        <w:jc w:val="both"/>
      </w:pPr>
      <w:r>
        <w:t>Вид на търга: Публичен търг с тайно наддаване по реда на Наредба № 7/14.11.1997 г. за продажба на движими вещи- частна държавна собственост.</w:t>
      </w:r>
    </w:p>
    <w:p w:rsidR="001348D5" w:rsidRDefault="001348D5" w:rsidP="001348D5">
      <w:pPr>
        <w:pStyle w:val="a5"/>
        <w:ind w:left="0" w:hanging="11"/>
        <w:jc w:val="both"/>
      </w:pPr>
      <w:r>
        <w:tab/>
      </w:r>
      <w:r>
        <w:tab/>
        <w:t xml:space="preserve">Дата, час и място на провеждането на търга: Провеждането на </w:t>
      </w:r>
      <w:r w:rsidR="00174A94">
        <w:t>търга ще бъде  от 10.00 ч. на 02.10</w:t>
      </w:r>
      <w:r>
        <w:t>.2020 г. в административната сграда на ЦСМП Пазарджик, ул.” Болнична” № 17, ет.4-ти.</w:t>
      </w:r>
    </w:p>
    <w:p w:rsidR="001348D5" w:rsidRPr="00AF302A" w:rsidRDefault="001348D5" w:rsidP="001348D5">
      <w:pPr>
        <w:jc w:val="both"/>
      </w:pPr>
      <w:r>
        <w:t xml:space="preserve">            </w:t>
      </w:r>
      <w:r w:rsidRPr="00AF302A">
        <w:rPr>
          <w:bCs/>
        </w:rPr>
        <w:t>Депозит</w:t>
      </w:r>
      <w:r>
        <w:rPr>
          <w:bCs/>
        </w:rPr>
        <w:t>и</w:t>
      </w:r>
      <w:r w:rsidRPr="00AF302A">
        <w:rPr>
          <w:bCs/>
        </w:rPr>
        <w:t xml:space="preserve"> за участие в търга: </w:t>
      </w:r>
      <w:r w:rsidR="00D70554">
        <w:rPr>
          <w:bCs/>
          <w:iCs/>
        </w:rPr>
        <w:t>10% от обявената</w:t>
      </w:r>
      <w:r w:rsidRPr="00AF302A">
        <w:rPr>
          <w:bCs/>
          <w:iCs/>
        </w:rPr>
        <w:t xml:space="preserve"> тръжна цена на вещта, по която ще наддават, </w:t>
      </w:r>
      <w:r>
        <w:rPr>
          <w:bCs/>
          <w:iCs/>
        </w:rPr>
        <w:t xml:space="preserve">внесен/и </w:t>
      </w:r>
      <w:r w:rsidRPr="00AF302A">
        <w:rPr>
          <w:bCs/>
          <w:iCs/>
        </w:rPr>
        <w:t xml:space="preserve"> по </w:t>
      </w:r>
      <w:r w:rsidRPr="00AF302A">
        <w:t xml:space="preserve"> следната банкова сметка на ЦСМП Пазарджик: </w:t>
      </w:r>
    </w:p>
    <w:p w:rsidR="001348D5" w:rsidRPr="009E1D3B" w:rsidRDefault="001348D5" w:rsidP="001348D5">
      <w:pPr>
        <w:jc w:val="both"/>
      </w:pPr>
      <w:r w:rsidRPr="00907DF2">
        <w:rPr>
          <w:b/>
          <w:lang w:val="en-US"/>
        </w:rPr>
        <w:t>IBAN</w:t>
      </w:r>
      <w:r w:rsidRPr="00907DF2">
        <w:rPr>
          <w:b/>
        </w:rPr>
        <w:t>:</w:t>
      </w:r>
      <w:r w:rsidRPr="00907DF2">
        <w:rPr>
          <w:b/>
          <w:lang w:val="en-US"/>
        </w:rPr>
        <w:t xml:space="preserve"> </w:t>
      </w:r>
      <w:r w:rsidRPr="009E1D3B">
        <w:rPr>
          <w:lang w:val="en-US"/>
        </w:rPr>
        <w:t>BG47UBBS80023106211400</w:t>
      </w:r>
    </w:p>
    <w:p w:rsidR="001348D5" w:rsidRPr="009E1D3B" w:rsidRDefault="001348D5" w:rsidP="001348D5">
      <w:pPr>
        <w:jc w:val="both"/>
        <w:rPr>
          <w:lang w:val="en-US"/>
        </w:rPr>
      </w:pPr>
      <w:r w:rsidRPr="009E1D3B">
        <w:t>Банков код:</w:t>
      </w:r>
      <w:r w:rsidRPr="009E1D3B">
        <w:rPr>
          <w:lang w:val="en-US"/>
        </w:rPr>
        <w:t xml:space="preserve"> BIC</w:t>
      </w:r>
      <w:r w:rsidRPr="009E1D3B">
        <w:t>:</w:t>
      </w:r>
      <w:r w:rsidRPr="009E1D3B">
        <w:rPr>
          <w:lang w:val="en-US"/>
        </w:rPr>
        <w:t xml:space="preserve"> UBBSBGSF</w:t>
      </w:r>
    </w:p>
    <w:p w:rsidR="001348D5" w:rsidRDefault="001348D5" w:rsidP="001348D5">
      <w:pPr>
        <w:jc w:val="both"/>
      </w:pPr>
      <w:r w:rsidRPr="009E1D3B">
        <w:t>Банка: ТБ”ОББ” АД</w:t>
      </w:r>
    </w:p>
    <w:p w:rsidR="001348D5" w:rsidRDefault="00D70554" w:rsidP="001348D5">
      <w:pPr>
        <w:jc w:val="both"/>
      </w:pPr>
      <w:r>
        <w:tab/>
        <w:t>Д</w:t>
      </w:r>
      <w:r w:rsidR="001348D5">
        <w:t>епозита за участие следва да е постъпил по</w:t>
      </w:r>
      <w:r w:rsidR="00410936">
        <w:t xml:space="preserve"> сметката на ЦСМП до 01.10</w:t>
      </w:r>
      <w:r w:rsidR="00930D31">
        <w:t>.2020 г</w:t>
      </w:r>
      <w:r w:rsidR="001348D5">
        <w:t>.</w:t>
      </w:r>
    </w:p>
    <w:p w:rsidR="001348D5" w:rsidRDefault="001348D5" w:rsidP="001348D5">
      <w:pPr>
        <w:jc w:val="both"/>
      </w:pPr>
      <w:r>
        <w:tab/>
        <w:t>Внесеният депозит на спечелилия търга се задържа до плащане на продажната цена. При отказ на участник, обявен за спечелил  да плати посочената от него цена, внесеният депозит се задържа и се предлага на класирания на второ място  да закупи вещта по  предложената от него цена, която не може да бъде по-ниска от първоначалната посочена в тръжната документация.</w:t>
      </w:r>
    </w:p>
    <w:p w:rsidR="001348D5" w:rsidRDefault="001348D5" w:rsidP="001348D5">
      <w:pPr>
        <w:jc w:val="both"/>
      </w:pPr>
      <w:r>
        <w:tab/>
        <w:t>Връщането на депозитите на неспечелилите търга участници се извършва в три дневен срок след подписване на тръжния протокол.</w:t>
      </w:r>
    </w:p>
    <w:p w:rsidR="001348D5" w:rsidRDefault="001348D5" w:rsidP="001348D5">
      <w:pPr>
        <w:ind w:firstLine="708"/>
        <w:jc w:val="both"/>
      </w:pPr>
      <w:r>
        <w:t xml:space="preserve">Оглед на вещите, предмет на търга, може да се извършва в град Пазарджик, ул.”Болнична” № 15,  </w:t>
      </w:r>
      <w:proofErr w:type="spellStart"/>
      <w:r>
        <w:t>автокомплекса</w:t>
      </w:r>
      <w:proofErr w:type="spellEnd"/>
      <w:r>
        <w:t xml:space="preserve"> на ЦСМП Пазарджик /намиращ  се в двора на Окръжна болница – МБАЛ”Пазарджик” АД град Пазарджик, след сградата на Инфекциозно отделение/ -  всеки работен ден</w:t>
      </w:r>
      <w:r w:rsidR="00115B7C">
        <w:t xml:space="preserve"> от 10.00 ч. до 15</w:t>
      </w:r>
      <w:r w:rsidR="00410936">
        <w:t>.00 ч., до  01.10</w:t>
      </w:r>
      <w:r>
        <w:t>.2020 г. включително, в присъствието на представител на ЦСМП град Пазарджик.</w:t>
      </w:r>
    </w:p>
    <w:p w:rsidR="001348D5" w:rsidRDefault="001348D5" w:rsidP="001348D5">
      <w:pPr>
        <w:ind w:firstLine="708"/>
        <w:jc w:val="both"/>
      </w:pPr>
      <w:r>
        <w:t>Заявки за оглед на телефон: - 0878/418066, управител транспорт</w:t>
      </w:r>
    </w:p>
    <w:p w:rsidR="00EA4986" w:rsidRDefault="00EA4986" w:rsidP="001348D5">
      <w:pPr>
        <w:ind w:firstLine="708"/>
        <w:jc w:val="both"/>
      </w:pPr>
      <w:r>
        <w:t>У</w:t>
      </w:r>
      <w:r w:rsidR="001348D5">
        <w:t>частие в търга</w:t>
      </w:r>
      <w:r>
        <w:t>:</w:t>
      </w:r>
    </w:p>
    <w:p w:rsidR="00EA4986" w:rsidRDefault="00EA4986" w:rsidP="001348D5">
      <w:pPr>
        <w:ind w:firstLine="708"/>
        <w:jc w:val="both"/>
      </w:pPr>
      <w:r>
        <w:t>До участие в търга се допускат</w:t>
      </w:r>
      <w:r w:rsidR="001348D5">
        <w:t xml:space="preserve"> физически и юридически лица, </w:t>
      </w:r>
      <w:r>
        <w:t>внесли депозит за участие.</w:t>
      </w:r>
    </w:p>
    <w:p w:rsidR="001348D5" w:rsidRDefault="00EA4986" w:rsidP="001348D5">
      <w:pPr>
        <w:ind w:firstLine="708"/>
        <w:jc w:val="both"/>
      </w:pPr>
      <w:r>
        <w:t xml:space="preserve">Тръжната документация може да бъде получена </w:t>
      </w:r>
      <w:r w:rsidR="001348D5">
        <w:t xml:space="preserve"> в деловодството на ЦСМП Пазарджик, град Пазарджик, ул.”Болнична” № 17, ет.ІV-ти.</w:t>
      </w:r>
    </w:p>
    <w:p w:rsidR="00EA4986" w:rsidRDefault="00EA4986" w:rsidP="001348D5">
      <w:pPr>
        <w:ind w:firstLine="708"/>
        <w:jc w:val="both"/>
        <w:rPr>
          <w:b/>
          <w:bCs/>
        </w:rPr>
      </w:pPr>
      <w:r>
        <w:lastRenderedPageBreak/>
        <w:t xml:space="preserve">Документацията за участие в търга е достъпна и на интернет страницата на ЦСМП Пазарджик  </w:t>
      </w:r>
      <w:r w:rsidR="00285C35" w:rsidRPr="00F62E27">
        <w:rPr>
          <w:b/>
          <w:bCs/>
          <w:u w:val="single"/>
          <w:lang w:val="en-US"/>
        </w:rPr>
        <w:t>csmppz.com</w:t>
      </w:r>
      <w:r w:rsidR="00285C35">
        <w:rPr>
          <w:b/>
          <w:bCs/>
        </w:rPr>
        <w:t xml:space="preserve">  </w:t>
      </w:r>
    </w:p>
    <w:p w:rsidR="00285C35" w:rsidRDefault="00285C35" w:rsidP="00285C35">
      <w:pPr>
        <w:jc w:val="both"/>
        <w:rPr>
          <w:bCs/>
        </w:rPr>
      </w:pPr>
      <w:r w:rsidRPr="00285C35">
        <w:rPr>
          <w:bCs/>
        </w:rPr>
        <w:tab/>
        <w:t>Регистрация и необходими документи:</w:t>
      </w:r>
    </w:p>
    <w:p w:rsidR="00285C35" w:rsidRDefault="00D70554" w:rsidP="00285C35">
      <w:pPr>
        <w:jc w:val="both"/>
        <w:rPr>
          <w:bCs/>
        </w:rPr>
      </w:pPr>
      <w:r>
        <w:rPr>
          <w:bCs/>
        </w:rPr>
        <w:tab/>
        <w:t>До 16.00 часа на 01.10</w:t>
      </w:r>
      <w:r w:rsidR="00285C35">
        <w:rPr>
          <w:bCs/>
        </w:rPr>
        <w:t>.2020 г., кандидатите за участие в търга представят в деловодството на ЦСМП Пазарджик следните документи:</w:t>
      </w:r>
    </w:p>
    <w:p w:rsidR="00285C35" w:rsidRDefault="00285C35" w:rsidP="00285C35">
      <w:pPr>
        <w:jc w:val="both"/>
        <w:rPr>
          <w:bCs/>
        </w:rPr>
      </w:pPr>
      <w:r>
        <w:rPr>
          <w:bCs/>
        </w:rPr>
        <w:tab/>
        <w:t>Копие от документа за внесен депозит;</w:t>
      </w:r>
    </w:p>
    <w:p w:rsidR="00285C35" w:rsidRDefault="00285C35" w:rsidP="00285C35">
      <w:pPr>
        <w:jc w:val="both"/>
        <w:rPr>
          <w:bCs/>
        </w:rPr>
      </w:pPr>
      <w:r>
        <w:rPr>
          <w:bCs/>
        </w:rPr>
        <w:tab/>
        <w:t>Ценова оферта – попълнена по образеца към документацията;</w:t>
      </w:r>
    </w:p>
    <w:p w:rsidR="00285C35" w:rsidRDefault="00285C35" w:rsidP="00285C35">
      <w:pPr>
        <w:jc w:val="both"/>
        <w:rPr>
          <w:bCs/>
        </w:rPr>
      </w:pPr>
      <w:r>
        <w:rPr>
          <w:bCs/>
        </w:rPr>
        <w:tab/>
        <w:t>Нотариално заверено пълномощно при участие чрез представител- представя се на комисията в дена на търга.</w:t>
      </w:r>
    </w:p>
    <w:p w:rsidR="00285C35" w:rsidRDefault="00285C35" w:rsidP="00285C35">
      <w:pPr>
        <w:jc w:val="both"/>
        <w:rPr>
          <w:bCs/>
        </w:rPr>
      </w:pPr>
      <w:r>
        <w:rPr>
          <w:bCs/>
        </w:rPr>
        <w:tab/>
        <w:t>ТРЪЖНА ПРОЦЕДУРА</w:t>
      </w:r>
    </w:p>
    <w:p w:rsidR="00285C35" w:rsidRDefault="00285C35" w:rsidP="00285C35">
      <w:pPr>
        <w:jc w:val="both"/>
        <w:rPr>
          <w:bCs/>
        </w:rPr>
      </w:pPr>
      <w:r>
        <w:rPr>
          <w:bCs/>
        </w:rPr>
        <w:tab/>
        <w:t>Копие от документа за внесен депозит и пълномощното се представят от съответния кандидат в деловодството на ЦСМП град Пазарджик на Председателя или на упълномощен от него член на тръжната комисия, при спазване на горе</w:t>
      </w:r>
      <w:r w:rsidR="009507EB">
        <w:rPr>
          <w:bCs/>
          <w:lang w:val="en-US"/>
        </w:rPr>
        <w:t xml:space="preserve"> </w:t>
      </w:r>
      <w:bookmarkStart w:id="0" w:name="_GoBack"/>
      <w:bookmarkEnd w:id="0"/>
      <w:r>
        <w:rPr>
          <w:bCs/>
        </w:rPr>
        <w:t>упоменатите срокове за прием на документи.</w:t>
      </w:r>
    </w:p>
    <w:p w:rsidR="00285C35" w:rsidRDefault="00285C35" w:rsidP="00285C35">
      <w:pPr>
        <w:jc w:val="both"/>
        <w:rPr>
          <w:bCs/>
        </w:rPr>
      </w:pPr>
      <w:r>
        <w:rPr>
          <w:bCs/>
        </w:rPr>
        <w:tab/>
        <w:t>Към документите в отделен непрозрачен запечатан плик с ненарушена цялост, кандидата представя ценовата си оферта – по образеца към документацията.</w:t>
      </w:r>
    </w:p>
    <w:p w:rsidR="00285C35" w:rsidRDefault="00285C35" w:rsidP="00285C35">
      <w:pPr>
        <w:jc w:val="both"/>
        <w:rPr>
          <w:bCs/>
        </w:rPr>
      </w:pPr>
      <w:r>
        <w:rPr>
          <w:bCs/>
        </w:rPr>
        <w:tab/>
        <w:t>Председателят или упълномощен от него член от комисията  проверява дали от страна на кандидатите депозирали заявление за участие са спазени всички условия на процедурата и дава по</w:t>
      </w:r>
      <w:r w:rsidR="005A3D54">
        <w:rPr>
          <w:bCs/>
        </w:rPr>
        <w:t>реден тръжен номер на кандидата и номера на позицията на вещта от тръжния списък.</w:t>
      </w:r>
      <w:r>
        <w:rPr>
          <w:bCs/>
        </w:rPr>
        <w:t xml:space="preserve"> След получаване на тръжния номер, представител на комисията изписва върху представения от кандидата плик с ценовата оферта, получения тръжен № от същия и</w:t>
      </w:r>
      <w:r w:rsidR="005A3D54">
        <w:rPr>
          <w:bCs/>
        </w:rPr>
        <w:t xml:space="preserve"> така оформения плик се пуска</w:t>
      </w:r>
      <w:r>
        <w:rPr>
          <w:bCs/>
        </w:rPr>
        <w:t xml:space="preserve"> от представител на комисията в запечатаната урна в присъствието на кандидата.</w:t>
      </w:r>
    </w:p>
    <w:p w:rsidR="00A41F39" w:rsidRDefault="00A41F39" w:rsidP="00285C35">
      <w:pPr>
        <w:jc w:val="both"/>
        <w:rPr>
          <w:bCs/>
          <w:color w:val="000000"/>
        </w:rPr>
      </w:pPr>
      <w:r>
        <w:rPr>
          <w:bCs/>
        </w:rPr>
        <w:tab/>
        <w:t>В деня, определен за провеждане на процедурата Председателят на комисията проверява присъствието на кандидатите депозирали оферта за участие и отваря урната с подадените оферти.</w:t>
      </w:r>
      <w:r w:rsidR="009919A8">
        <w:rPr>
          <w:bCs/>
        </w:rPr>
        <w:t xml:space="preserve"> Офертите се отварят последователно по реда на получените от тях тръжни номера и се подреждат в тръжен лист, при спазване на разпоредбите на чл.10</w:t>
      </w:r>
      <w:r w:rsidR="00EE53D8">
        <w:rPr>
          <w:bCs/>
        </w:rPr>
        <w:t>, ал.1</w:t>
      </w:r>
      <w:r w:rsidR="009919A8">
        <w:rPr>
          <w:bCs/>
        </w:rPr>
        <w:t xml:space="preserve"> от </w:t>
      </w:r>
      <w:r w:rsidR="009919A8" w:rsidRPr="001348D5">
        <w:rPr>
          <w:bCs/>
          <w:color w:val="000000"/>
        </w:rPr>
        <w:t>Наредба № 7/14.11.1997 г. за продажба на движими вещи</w:t>
      </w:r>
      <w:r w:rsidR="009919A8">
        <w:rPr>
          <w:bCs/>
          <w:color w:val="000000"/>
        </w:rPr>
        <w:t xml:space="preserve"> – частна държавна собственост.</w:t>
      </w:r>
    </w:p>
    <w:p w:rsidR="009919A8" w:rsidRDefault="009919A8" w:rsidP="00285C35">
      <w:pPr>
        <w:jc w:val="both"/>
        <w:rPr>
          <w:bCs/>
          <w:color w:val="000000"/>
        </w:rPr>
      </w:pPr>
      <w:r>
        <w:rPr>
          <w:bCs/>
          <w:color w:val="000000"/>
        </w:rPr>
        <w:tab/>
        <w:t>За спечелил търга се обявява кандидатът предложил най-висока цена. Когато двама и/или повече кандидати са предложили еднаква най-висока цена за дадена позиция, тръжната комисия определя крайния купувач чрез жребий.</w:t>
      </w:r>
    </w:p>
    <w:p w:rsidR="009919A8" w:rsidRDefault="009919A8" w:rsidP="009919A8">
      <w:pPr>
        <w:jc w:val="both"/>
      </w:pPr>
      <w:r>
        <w:rPr>
          <w:bCs/>
          <w:color w:val="000000"/>
        </w:rPr>
        <w:tab/>
        <w:t xml:space="preserve"> </w:t>
      </w:r>
      <w:r>
        <w:t>Когато за вещта, в срока определен за депозиране на офертите има депозирана само една оферта, комисията я разглежда и обявява за купувач кандидата в случай, че подадената от него оферта е с цена равна</w:t>
      </w:r>
      <w:r w:rsidR="001F16FB">
        <w:t>,</w:t>
      </w:r>
      <w:r>
        <w:t xml:space="preserve"> или по-висока от първоначално определената.</w:t>
      </w:r>
    </w:p>
    <w:p w:rsidR="009919A8" w:rsidRDefault="009919A8" w:rsidP="009919A8">
      <w:pPr>
        <w:jc w:val="both"/>
        <w:rPr>
          <w:bCs/>
          <w:color w:val="000000"/>
        </w:rPr>
      </w:pPr>
      <w:r>
        <w:t xml:space="preserve">В случай, че предложената от кандидата цена е по-ниска от обявената начална цена, офертата на същия не се класира и за вещта се обявява повторен търг по реда на чл.15 от </w:t>
      </w:r>
      <w:r w:rsidRPr="001348D5">
        <w:rPr>
          <w:bCs/>
          <w:color w:val="000000"/>
        </w:rPr>
        <w:t>Наредба № 7/14.11.1997 г. за продажба на движими вещи</w:t>
      </w:r>
      <w:r>
        <w:rPr>
          <w:bCs/>
          <w:color w:val="000000"/>
        </w:rPr>
        <w:t xml:space="preserve"> – частна държавна собственост.</w:t>
      </w:r>
    </w:p>
    <w:p w:rsidR="009919A8" w:rsidRDefault="009919A8" w:rsidP="009919A8">
      <w:pPr>
        <w:jc w:val="both"/>
        <w:rPr>
          <w:bCs/>
          <w:color w:val="000000"/>
        </w:rPr>
      </w:pPr>
      <w:r>
        <w:rPr>
          <w:bCs/>
          <w:color w:val="000000"/>
        </w:rPr>
        <w:tab/>
        <w:t>За проведения търг комисията съставя тръжен протокол в три екземпляра – един за спечелилия търга, един за комисията и един за касата на продавача.</w:t>
      </w:r>
    </w:p>
    <w:p w:rsidR="009919A8" w:rsidRDefault="009919A8" w:rsidP="009919A8">
      <w:pPr>
        <w:jc w:val="both"/>
        <w:rPr>
          <w:bCs/>
          <w:color w:val="000000"/>
        </w:rPr>
      </w:pPr>
      <w:r>
        <w:rPr>
          <w:bCs/>
          <w:color w:val="000000"/>
        </w:rPr>
        <w:tab/>
        <w:t>Резултатите от обявения търг се обявяват на мястото за обяви.</w:t>
      </w:r>
    </w:p>
    <w:p w:rsidR="0085406C" w:rsidRDefault="009919A8" w:rsidP="009919A8">
      <w:pPr>
        <w:jc w:val="both"/>
        <w:rPr>
          <w:bCs/>
          <w:color w:val="000000"/>
        </w:rPr>
      </w:pPr>
      <w:r>
        <w:rPr>
          <w:bCs/>
          <w:color w:val="000000"/>
        </w:rPr>
        <w:tab/>
      </w:r>
      <w:r w:rsidR="00115B7C">
        <w:rPr>
          <w:bCs/>
          <w:color w:val="000000"/>
        </w:rPr>
        <w:t xml:space="preserve">Непродадените вещи, включени в два последователни търга с тайно наддаване, могат да се продават на първия по време кандидат-купувач, заявил писмено желанието си да закупи вещта /вещите/ по цена не по-ниска от 60 на сто от първоначалната тръжна жена-  </w:t>
      </w:r>
      <w:r>
        <w:rPr>
          <w:bCs/>
          <w:color w:val="000000"/>
        </w:rPr>
        <w:t xml:space="preserve">по реда на </w:t>
      </w:r>
      <w:r w:rsidR="00115B7C">
        <w:t>чл.16</w:t>
      </w:r>
      <w:r>
        <w:t xml:space="preserve"> от </w:t>
      </w:r>
      <w:r w:rsidRPr="001348D5">
        <w:rPr>
          <w:bCs/>
          <w:color w:val="000000"/>
        </w:rPr>
        <w:t>Наредба № 7/14.11.1997 г. за продажба на движими вещи</w:t>
      </w:r>
      <w:r>
        <w:rPr>
          <w:bCs/>
          <w:color w:val="000000"/>
        </w:rPr>
        <w:t xml:space="preserve"> – частна държавна собственост.</w:t>
      </w:r>
      <w:r w:rsidR="0085406C">
        <w:rPr>
          <w:bCs/>
          <w:color w:val="000000"/>
        </w:rPr>
        <w:tab/>
        <w:t>НАЧИН НА ПЛАЩАНЕ НА ПРОДАЖНАТА ЦЕНА</w:t>
      </w:r>
    </w:p>
    <w:p w:rsidR="0085406C" w:rsidRDefault="0085406C" w:rsidP="009919A8">
      <w:pPr>
        <w:jc w:val="both"/>
        <w:rPr>
          <w:bCs/>
          <w:color w:val="000000"/>
        </w:rPr>
      </w:pPr>
      <w:r>
        <w:rPr>
          <w:bCs/>
          <w:color w:val="000000"/>
        </w:rPr>
        <w:tab/>
        <w:t xml:space="preserve">Участникът, обявен за спечелил търга, заплаща посочената цена  в срок до три работни дни </w:t>
      </w:r>
      <w:r w:rsidR="001F16FB">
        <w:rPr>
          <w:bCs/>
          <w:color w:val="000000"/>
        </w:rPr>
        <w:t xml:space="preserve"> от датата</w:t>
      </w:r>
      <w:r>
        <w:rPr>
          <w:bCs/>
          <w:color w:val="000000"/>
        </w:rPr>
        <w:t xml:space="preserve"> на обявяване на резултатите. Плащането се извършва по сметка на ЦСМП Пазарджик, а именно : </w:t>
      </w:r>
    </w:p>
    <w:p w:rsidR="0085406C" w:rsidRPr="009E1D3B" w:rsidRDefault="0085406C" w:rsidP="0085406C">
      <w:pPr>
        <w:jc w:val="both"/>
      </w:pPr>
      <w:r w:rsidRPr="00907DF2">
        <w:rPr>
          <w:b/>
          <w:lang w:val="en-US"/>
        </w:rPr>
        <w:t>IBAN</w:t>
      </w:r>
      <w:r w:rsidRPr="00907DF2">
        <w:rPr>
          <w:b/>
        </w:rPr>
        <w:t>:</w:t>
      </w:r>
      <w:r w:rsidRPr="00907DF2">
        <w:rPr>
          <w:b/>
          <w:lang w:val="en-US"/>
        </w:rPr>
        <w:t xml:space="preserve"> </w:t>
      </w:r>
      <w:r w:rsidRPr="009E1D3B">
        <w:rPr>
          <w:lang w:val="en-US"/>
        </w:rPr>
        <w:t>BG47UBBS80023106211400</w:t>
      </w:r>
    </w:p>
    <w:p w:rsidR="0085406C" w:rsidRPr="009E1D3B" w:rsidRDefault="0085406C" w:rsidP="0085406C">
      <w:pPr>
        <w:jc w:val="both"/>
        <w:rPr>
          <w:lang w:val="en-US"/>
        </w:rPr>
      </w:pPr>
      <w:r w:rsidRPr="009E1D3B">
        <w:t>Банков код:</w:t>
      </w:r>
      <w:r w:rsidRPr="009E1D3B">
        <w:rPr>
          <w:lang w:val="en-US"/>
        </w:rPr>
        <w:t xml:space="preserve"> BIC</w:t>
      </w:r>
      <w:r w:rsidRPr="009E1D3B">
        <w:t>:</w:t>
      </w:r>
      <w:r w:rsidRPr="009E1D3B">
        <w:rPr>
          <w:lang w:val="en-US"/>
        </w:rPr>
        <w:t xml:space="preserve"> UBBSBGSF</w:t>
      </w:r>
    </w:p>
    <w:p w:rsidR="0085406C" w:rsidRDefault="0085406C" w:rsidP="0085406C">
      <w:pPr>
        <w:jc w:val="both"/>
      </w:pPr>
      <w:r w:rsidRPr="009E1D3B">
        <w:t>Банка: ТБ”ОББ” АД</w:t>
      </w:r>
    </w:p>
    <w:p w:rsidR="001348D5" w:rsidRDefault="00AE1BE3" w:rsidP="00AE1BE3">
      <w:pPr>
        <w:ind w:firstLine="708"/>
        <w:jc w:val="both"/>
      </w:pPr>
      <w:r>
        <w:lastRenderedPageBreak/>
        <w:t>Ако плащането не се извърши в посочения по-горе срок , или при отказ на спечелилия  търга да заплати предложената от него цена, внесения от него депозит се задържа  и се предлага на класирания на второ място да закупи вещта по предложената от него цена, която не може да бъде по-ниска от начално обявената. В случай, че той също откаже, внесен</w:t>
      </w:r>
      <w:r w:rsidR="00D70554">
        <w:t>ия от него депозит се задържа.</w:t>
      </w:r>
    </w:p>
    <w:p w:rsidR="00484193" w:rsidRDefault="00484193" w:rsidP="00AE1BE3">
      <w:pPr>
        <w:ind w:firstLine="708"/>
        <w:jc w:val="both"/>
      </w:pPr>
      <w:r>
        <w:t>ПРЕМИНАВАНЕ НА СОБСТВЕНОСТТА</w:t>
      </w:r>
    </w:p>
    <w:p w:rsidR="00484193" w:rsidRDefault="00484193" w:rsidP="00AE1BE3">
      <w:pPr>
        <w:ind w:firstLine="708"/>
        <w:jc w:val="both"/>
      </w:pPr>
      <w:r>
        <w:t>Вещта се предава на купувача след плащане на цената и подписване на Предавателно-приемателен протокол.</w:t>
      </w:r>
    </w:p>
    <w:p w:rsidR="00484193" w:rsidRDefault="00484193" w:rsidP="00AE1BE3">
      <w:pPr>
        <w:ind w:firstLine="708"/>
        <w:jc w:val="both"/>
        <w:rPr>
          <w:bCs/>
          <w:color w:val="000000"/>
        </w:rPr>
      </w:pPr>
      <w:r>
        <w:t xml:space="preserve">Закупената вещ следва да се вдигне до пет дни от датата на плащане по реда на чл.13, ал.2 от </w:t>
      </w:r>
      <w:r w:rsidRPr="001348D5">
        <w:rPr>
          <w:bCs/>
          <w:color w:val="000000"/>
        </w:rPr>
        <w:t>Наредба № 7/14.11.1997 г. за продажба на движими вещи</w:t>
      </w:r>
      <w:r>
        <w:rPr>
          <w:bCs/>
          <w:color w:val="000000"/>
        </w:rPr>
        <w:t xml:space="preserve"> – частна държавна собственост. След този срок купувачът дължи магазинаж в размер на 0.02% на ден за срок от един месец.</w:t>
      </w:r>
      <w:r w:rsidR="00697F05">
        <w:rPr>
          <w:bCs/>
          <w:color w:val="000000"/>
        </w:rPr>
        <w:t xml:space="preserve"> В случай, че и след този срок, закупената вещ не се вдигне от купувача, ЦСМП Пазарджик има право да обяви нов търг.</w:t>
      </w:r>
    </w:p>
    <w:p w:rsidR="00697F05" w:rsidRDefault="00697F05" w:rsidP="00AE1BE3">
      <w:pPr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 xml:space="preserve">На основание чл.11, ал.3 от </w:t>
      </w:r>
      <w:r w:rsidRPr="001348D5">
        <w:rPr>
          <w:bCs/>
          <w:color w:val="000000"/>
        </w:rPr>
        <w:t>Наредба № 7/14.11.1997 г. за продажба на движими вещи</w:t>
      </w:r>
      <w:r>
        <w:rPr>
          <w:bCs/>
          <w:color w:val="000000"/>
        </w:rPr>
        <w:t xml:space="preserve"> – частна държавна собственост в седем дневен срок от датата на обявяване на резултатите участниците в търга могат да подадат жалба по реда на Административно процесуалния кодекс за неспазване на условията и реда на неговото провеждане.</w:t>
      </w:r>
    </w:p>
    <w:p w:rsidR="00697F05" w:rsidRDefault="00697F05" w:rsidP="00AE1BE3">
      <w:pPr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 xml:space="preserve">Процедурата за провеждане на търга е разработена в съответствие с разпоредбите на </w:t>
      </w:r>
      <w:r w:rsidRPr="001348D5">
        <w:rPr>
          <w:bCs/>
          <w:color w:val="000000"/>
        </w:rPr>
        <w:t>Наредба № 7/14.11.1997 г. за продажба на движими вещи</w:t>
      </w:r>
      <w:r>
        <w:rPr>
          <w:bCs/>
          <w:color w:val="000000"/>
        </w:rPr>
        <w:t xml:space="preserve"> – частна държавна собственост. Неизпълнението на някое от условията от страна на даден участник е основание за недопускането или отстраняването му от търга.</w:t>
      </w:r>
    </w:p>
    <w:p w:rsidR="00697F05" w:rsidRDefault="00697F05" w:rsidP="00AE1BE3">
      <w:pPr>
        <w:ind w:firstLine="708"/>
        <w:jc w:val="both"/>
        <w:rPr>
          <w:bCs/>
          <w:color w:val="000000"/>
        </w:rPr>
      </w:pPr>
    </w:p>
    <w:p w:rsidR="00697F05" w:rsidRDefault="00697F05" w:rsidP="00AE1BE3">
      <w:pPr>
        <w:ind w:firstLine="708"/>
        <w:jc w:val="both"/>
        <w:rPr>
          <w:bCs/>
          <w:color w:val="000000"/>
        </w:rPr>
      </w:pPr>
    </w:p>
    <w:p w:rsidR="00697F05" w:rsidRDefault="00465554" w:rsidP="00AE1BE3">
      <w:pPr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>УТВЪРЖДАВАМ:</w:t>
      </w:r>
    </w:p>
    <w:p w:rsidR="00465554" w:rsidRDefault="00697F05" w:rsidP="00AE1BE3">
      <w:pPr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>ДИРЕКТОР ЦСМП</w:t>
      </w:r>
    </w:p>
    <w:p w:rsidR="00697F05" w:rsidRDefault="00697F05" w:rsidP="00AE1BE3">
      <w:pPr>
        <w:ind w:firstLine="708"/>
        <w:jc w:val="both"/>
        <w:rPr>
          <w:bCs/>
          <w:color w:val="000000"/>
        </w:rPr>
      </w:pPr>
      <w:r>
        <w:rPr>
          <w:bCs/>
          <w:color w:val="000000"/>
        </w:rPr>
        <w:t xml:space="preserve"> ПАЗАРДЖИК:………………………………</w:t>
      </w:r>
    </w:p>
    <w:p w:rsidR="00697F05" w:rsidRDefault="00465554" w:rsidP="00AE1BE3">
      <w:pPr>
        <w:ind w:firstLine="708"/>
        <w:jc w:val="both"/>
      </w:pPr>
      <w:r>
        <w:rPr>
          <w:bCs/>
          <w:color w:val="000000"/>
        </w:rPr>
        <w:t xml:space="preserve">                            </w:t>
      </w:r>
      <w:r w:rsidR="00697F05">
        <w:rPr>
          <w:bCs/>
          <w:color w:val="000000"/>
        </w:rPr>
        <w:t xml:space="preserve">  / Д-Р БОРИС МАНЕВ/</w:t>
      </w:r>
    </w:p>
    <w:p w:rsidR="00365BF7" w:rsidRDefault="00365BF7" w:rsidP="00AE1BE3">
      <w:pPr>
        <w:ind w:firstLine="708"/>
        <w:jc w:val="both"/>
      </w:pPr>
    </w:p>
    <w:p w:rsidR="00365BF7" w:rsidRDefault="00365BF7" w:rsidP="00AE1BE3">
      <w:pPr>
        <w:ind w:firstLine="708"/>
        <w:jc w:val="both"/>
      </w:pPr>
    </w:p>
    <w:p w:rsidR="00365BF7" w:rsidRDefault="00365BF7" w:rsidP="00AE1BE3">
      <w:pPr>
        <w:ind w:firstLine="708"/>
        <w:jc w:val="both"/>
      </w:pPr>
    </w:p>
    <w:p w:rsidR="00365BF7" w:rsidRDefault="00365BF7" w:rsidP="00AE1BE3">
      <w:pPr>
        <w:ind w:firstLine="708"/>
        <w:jc w:val="both"/>
      </w:pPr>
    </w:p>
    <w:p w:rsidR="00365BF7" w:rsidRDefault="00365BF7" w:rsidP="00AE1BE3">
      <w:pPr>
        <w:ind w:firstLine="708"/>
        <w:jc w:val="both"/>
      </w:pPr>
    </w:p>
    <w:p w:rsidR="00365BF7" w:rsidRDefault="00365BF7" w:rsidP="00AE1BE3">
      <w:pPr>
        <w:ind w:firstLine="708"/>
        <w:jc w:val="both"/>
      </w:pPr>
    </w:p>
    <w:p w:rsidR="00365BF7" w:rsidRDefault="00365BF7" w:rsidP="00AE1BE3">
      <w:pPr>
        <w:ind w:firstLine="708"/>
        <w:jc w:val="both"/>
        <w:rPr>
          <w:b/>
          <w:bCs/>
          <w:color w:val="000000"/>
        </w:rPr>
      </w:pPr>
    </w:p>
    <w:p w:rsidR="00914E37" w:rsidRDefault="00914E37"/>
    <w:sectPr w:rsidR="00914E37" w:rsidSect="00A4008C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E32AD"/>
    <w:multiLevelType w:val="hybridMultilevel"/>
    <w:tmpl w:val="54C8E2C0"/>
    <w:lvl w:ilvl="0" w:tplc="0E8C97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C6E2BA3"/>
    <w:multiLevelType w:val="hybridMultilevel"/>
    <w:tmpl w:val="2DEC19DC"/>
    <w:lvl w:ilvl="0" w:tplc="28C4411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2DF55577"/>
    <w:multiLevelType w:val="hybridMultilevel"/>
    <w:tmpl w:val="DE40C1CE"/>
    <w:lvl w:ilvl="0" w:tplc="ABB6FF3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2E0060"/>
    <w:multiLevelType w:val="hybridMultilevel"/>
    <w:tmpl w:val="5EC05244"/>
    <w:lvl w:ilvl="0" w:tplc="E63C2B3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61D74369"/>
    <w:multiLevelType w:val="hybridMultilevel"/>
    <w:tmpl w:val="6512F73A"/>
    <w:lvl w:ilvl="0" w:tplc="056677C6">
      <w:start w:val="1"/>
      <w:numFmt w:val="decimal"/>
      <w:lvlText w:val="%1."/>
      <w:lvlJc w:val="left"/>
      <w:pPr>
        <w:ind w:left="48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5565" w:hanging="360"/>
      </w:pPr>
    </w:lvl>
    <w:lvl w:ilvl="2" w:tplc="0402001B" w:tentative="1">
      <w:start w:val="1"/>
      <w:numFmt w:val="lowerRoman"/>
      <w:lvlText w:val="%3."/>
      <w:lvlJc w:val="right"/>
      <w:pPr>
        <w:ind w:left="6285" w:hanging="180"/>
      </w:pPr>
    </w:lvl>
    <w:lvl w:ilvl="3" w:tplc="0402000F" w:tentative="1">
      <w:start w:val="1"/>
      <w:numFmt w:val="decimal"/>
      <w:lvlText w:val="%4."/>
      <w:lvlJc w:val="left"/>
      <w:pPr>
        <w:ind w:left="7005" w:hanging="360"/>
      </w:pPr>
    </w:lvl>
    <w:lvl w:ilvl="4" w:tplc="04020019" w:tentative="1">
      <w:start w:val="1"/>
      <w:numFmt w:val="lowerLetter"/>
      <w:lvlText w:val="%5."/>
      <w:lvlJc w:val="left"/>
      <w:pPr>
        <w:ind w:left="7725" w:hanging="360"/>
      </w:pPr>
    </w:lvl>
    <w:lvl w:ilvl="5" w:tplc="0402001B" w:tentative="1">
      <w:start w:val="1"/>
      <w:numFmt w:val="lowerRoman"/>
      <w:lvlText w:val="%6."/>
      <w:lvlJc w:val="right"/>
      <w:pPr>
        <w:ind w:left="8445" w:hanging="180"/>
      </w:pPr>
    </w:lvl>
    <w:lvl w:ilvl="6" w:tplc="0402000F" w:tentative="1">
      <w:start w:val="1"/>
      <w:numFmt w:val="decimal"/>
      <w:lvlText w:val="%7."/>
      <w:lvlJc w:val="left"/>
      <w:pPr>
        <w:ind w:left="9165" w:hanging="360"/>
      </w:pPr>
    </w:lvl>
    <w:lvl w:ilvl="7" w:tplc="04020019" w:tentative="1">
      <w:start w:val="1"/>
      <w:numFmt w:val="lowerLetter"/>
      <w:lvlText w:val="%8."/>
      <w:lvlJc w:val="left"/>
      <w:pPr>
        <w:ind w:left="9885" w:hanging="360"/>
      </w:pPr>
    </w:lvl>
    <w:lvl w:ilvl="8" w:tplc="0402001B" w:tentative="1">
      <w:start w:val="1"/>
      <w:numFmt w:val="lowerRoman"/>
      <w:lvlText w:val="%9."/>
      <w:lvlJc w:val="right"/>
      <w:pPr>
        <w:ind w:left="10605" w:hanging="180"/>
      </w:pPr>
    </w:lvl>
  </w:abstractNum>
  <w:abstractNum w:abstractNumId="5">
    <w:nsid w:val="70DB4C7D"/>
    <w:multiLevelType w:val="hybridMultilevel"/>
    <w:tmpl w:val="725A5050"/>
    <w:lvl w:ilvl="0" w:tplc="96305A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3106"/>
    <w:rsid w:val="0001028A"/>
    <w:rsid w:val="000470D1"/>
    <w:rsid w:val="00091B99"/>
    <w:rsid w:val="000A7A59"/>
    <w:rsid w:val="000B7C75"/>
    <w:rsid w:val="000F264E"/>
    <w:rsid w:val="00115B7C"/>
    <w:rsid w:val="001348D5"/>
    <w:rsid w:val="00171C65"/>
    <w:rsid w:val="00174A94"/>
    <w:rsid w:val="00175F51"/>
    <w:rsid w:val="001F16FB"/>
    <w:rsid w:val="00233986"/>
    <w:rsid w:val="00285C35"/>
    <w:rsid w:val="0029719E"/>
    <w:rsid w:val="002D7552"/>
    <w:rsid w:val="0031526C"/>
    <w:rsid w:val="00342DEC"/>
    <w:rsid w:val="00351694"/>
    <w:rsid w:val="00365BF7"/>
    <w:rsid w:val="00375BB1"/>
    <w:rsid w:val="003925E3"/>
    <w:rsid w:val="003A471F"/>
    <w:rsid w:val="003D4517"/>
    <w:rsid w:val="00410936"/>
    <w:rsid w:val="00430F6E"/>
    <w:rsid w:val="00465554"/>
    <w:rsid w:val="00477A99"/>
    <w:rsid w:val="0048318D"/>
    <w:rsid w:val="00484193"/>
    <w:rsid w:val="00510054"/>
    <w:rsid w:val="00513106"/>
    <w:rsid w:val="00526ADF"/>
    <w:rsid w:val="00537E65"/>
    <w:rsid w:val="005659FD"/>
    <w:rsid w:val="005A3D54"/>
    <w:rsid w:val="005A5ED5"/>
    <w:rsid w:val="005B45B6"/>
    <w:rsid w:val="005D371B"/>
    <w:rsid w:val="005E0BEB"/>
    <w:rsid w:val="005E4306"/>
    <w:rsid w:val="00644061"/>
    <w:rsid w:val="00682E18"/>
    <w:rsid w:val="0068368C"/>
    <w:rsid w:val="00697F05"/>
    <w:rsid w:val="00703537"/>
    <w:rsid w:val="00707A37"/>
    <w:rsid w:val="0073201E"/>
    <w:rsid w:val="0075558C"/>
    <w:rsid w:val="007607EF"/>
    <w:rsid w:val="007A7F8C"/>
    <w:rsid w:val="007B3302"/>
    <w:rsid w:val="007D1785"/>
    <w:rsid w:val="008350E3"/>
    <w:rsid w:val="00835A2E"/>
    <w:rsid w:val="00846393"/>
    <w:rsid w:val="0085406C"/>
    <w:rsid w:val="00914E37"/>
    <w:rsid w:val="00930D31"/>
    <w:rsid w:val="009507EB"/>
    <w:rsid w:val="00965870"/>
    <w:rsid w:val="00983E73"/>
    <w:rsid w:val="009919A8"/>
    <w:rsid w:val="00A4008C"/>
    <w:rsid w:val="00A41F39"/>
    <w:rsid w:val="00A53376"/>
    <w:rsid w:val="00A575B3"/>
    <w:rsid w:val="00AE1BE3"/>
    <w:rsid w:val="00AE1CA9"/>
    <w:rsid w:val="00AF302A"/>
    <w:rsid w:val="00B1496F"/>
    <w:rsid w:val="00B54CD4"/>
    <w:rsid w:val="00B775F7"/>
    <w:rsid w:val="00BB47C0"/>
    <w:rsid w:val="00C14E0A"/>
    <w:rsid w:val="00CC63EA"/>
    <w:rsid w:val="00CD2722"/>
    <w:rsid w:val="00D64AB7"/>
    <w:rsid w:val="00D70554"/>
    <w:rsid w:val="00D97D48"/>
    <w:rsid w:val="00DA1A70"/>
    <w:rsid w:val="00DB6DF0"/>
    <w:rsid w:val="00DC315B"/>
    <w:rsid w:val="00DF40A4"/>
    <w:rsid w:val="00DF7302"/>
    <w:rsid w:val="00E260D9"/>
    <w:rsid w:val="00E666FF"/>
    <w:rsid w:val="00EA4986"/>
    <w:rsid w:val="00EE53D8"/>
    <w:rsid w:val="00EF2000"/>
    <w:rsid w:val="00F527CD"/>
    <w:rsid w:val="00F6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513106"/>
    <w:pPr>
      <w:keepNext/>
      <w:outlineLvl w:val="0"/>
    </w:pPr>
    <w:rPr>
      <w:sz w:val="28"/>
      <w:szCs w:val="20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5B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1310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Subtitle"/>
    <w:basedOn w:val="a"/>
    <w:link w:val="a4"/>
    <w:uiPriority w:val="99"/>
    <w:qFormat/>
    <w:rsid w:val="00513106"/>
    <w:pPr>
      <w:tabs>
        <w:tab w:val="left" w:pos="1134"/>
      </w:tabs>
      <w:jc w:val="center"/>
    </w:pPr>
    <w:rPr>
      <w:sz w:val="28"/>
      <w:szCs w:val="20"/>
      <w:lang w:eastAsia="en-US"/>
    </w:rPr>
  </w:style>
  <w:style w:type="character" w:customStyle="1" w:styleId="a4">
    <w:name w:val="Подзаглавие Знак"/>
    <w:basedOn w:val="a0"/>
    <w:link w:val="a3"/>
    <w:uiPriority w:val="99"/>
    <w:rsid w:val="0051310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342DEC"/>
    <w:pPr>
      <w:ind w:left="720"/>
      <w:contextualSpacing/>
    </w:pPr>
  </w:style>
  <w:style w:type="paragraph" w:styleId="a6">
    <w:name w:val="Title"/>
    <w:basedOn w:val="a"/>
    <w:link w:val="a7"/>
    <w:qFormat/>
    <w:rsid w:val="005A5ED5"/>
    <w:pPr>
      <w:jc w:val="center"/>
    </w:pPr>
    <w:rPr>
      <w:szCs w:val="20"/>
      <w:u w:val="single"/>
      <w:lang w:eastAsia="en-US"/>
    </w:rPr>
  </w:style>
  <w:style w:type="character" w:customStyle="1" w:styleId="a7">
    <w:name w:val="Заглавие Знак"/>
    <w:basedOn w:val="a0"/>
    <w:link w:val="a6"/>
    <w:rsid w:val="005A5ED5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a8">
    <w:name w:val="Body Text"/>
    <w:basedOn w:val="a"/>
    <w:link w:val="a9"/>
    <w:rsid w:val="005A5ED5"/>
    <w:pPr>
      <w:jc w:val="both"/>
    </w:pPr>
    <w:rPr>
      <w:szCs w:val="20"/>
      <w:lang w:eastAsia="en-US"/>
    </w:rPr>
  </w:style>
  <w:style w:type="character" w:customStyle="1" w:styleId="a9">
    <w:name w:val="Основен текст Знак"/>
    <w:basedOn w:val="a0"/>
    <w:link w:val="a8"/>
    <w:rsid w:val="005A5ED5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лавие 4 Знак"/>
    <w:basedOn w:val="a0"/>
    <w:link w:val="4"/>
    <w:uiPriority w:val="9"/>
    <w:semiHidden/>
    <w:rsid w:val="005B45B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aa">
    <w:name w:val="Hyperlink"/>
    <w:basedOn w:val="a0"/>
    <w:uiPriority w:val="99"/>
    <w:semiHidden/>
    <w:unhideWhenUsed/>
    <w:rsid w:val="005B45B6"/>
    <w:rPr>
      <w:color w:val="0000FF"/>
      <w:u w:val="single"/>
    </w:rPr>
  </w:style>
  <w:style w:type="paragraph" w:customStyle="1" w:styleId="Default">
    <w:name w:val="Default"/>
    <w:rsid w:val="00F62E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513106"/>
    <w:pPr>
      <w:keepNext/>
      <w:outlineLvl w:val="0"/>
    </w:pPr>
    <w:rPr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1310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Subtitle"/>
    <w:basedOn w:val="a"/>
    <w:link w:val="a4"/>
    <w:uiPriority w:val="99"/>
    <w:qFormat/>
    <w:rsid w:val="00513106"/>
    <w:pPr>
      <w:tabs>
        <w:tab w:val="left" w:pos="1134"/>
      </w:tabs>
      <w:jc w:val="center"/>
    </w:pPr>
    <w:rPr>
      <w:sz w:val="28"/>
      <w:szCs w:val="20"/>
      <w:lang w:eastAsia="en-US"/>
    </w:rPr>
  </w:style>
  <w:style w:type="character" w:customStyle="1" w:styleId="a4">
    <w:name w:val="Подзаглавие Знак"/>
    <w:basedOn w:val="a0"/>
    <w:link w:val="a3"/>
    <w:uiPriority w:val="99"/>
    <w:rsid w:val="00513106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91D58-CCBE-4F21-B42B-1AC5F6DDA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User</cp:lastModifiedBy>
  <cp:revision>75</cp:revision>
  <cp:lastPrinted>2020-09-03T15:38:00Z</cp:lastPrinted>
  <dcterms:created xsi:type="dcterms:W3CDTF">2020-08-12T07:52:00Z</dcterms:created>
  <dcterms:modified xsi:type="dcterms:W3CDTF">2020-09-18T11:18:00Z</dcterms:modified>
</cp:coreProperties>
</file>